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</w:rPr>
      </w:pPr>
      <w:r>
        <w:rPr>
          <w:rFonts w:hint="eastAsia"/>
          <w:sz w:val="28"/>
        </w:rPr>
        <w:t>附件3</w:t>
      </w:r>
    </w:p>
    <w:p>
      <w:pPr>
        <w:jc w:val="center"/>
        <w:rPr>
          <w:rFonts w:hint="eastAsia"/>
          <w:b/>
          <w:sz w:val="44"/>
        </w:rPr>
      </w:pPr>
      <w:bookmarkStart w:id="0" w:name="_GoBack"/>
      <w:r>
        <w:rPr>
          <w:rFonts w:hint="eastAsia"/>
          <w:b/>
          <w:sz w:val="44"/>
        </w:rPr>
        <w:t>专题组织生活会和民主评议党员有关情况统计表</w:t>
      </w:r>
      <w:bookmarkEnd w:id="0"/>
    </w:p>
    <w:tbl>
      <w:tblPr>
        <w:tblStyle w:val="4"/>
        <w:tblW w:w="138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700"/>
        <w:gridCol w:w="700"/>
        <w:gridCol w:w="560"/>
        <w:gridCol w:w="600"/>
        <w:gridCol w:w="1080"/>
        <w:gridCol w:w="560"/>
        <w:gridCol w:w="620"/>
        <w:gridCol w:w="580"/>
        <w:gridCol w:w="560"/>
        <w:gridCol w:w="640"/>
        <w:gridCol w:w="600"/>
        <w:gridCol w:w="835"/>
        <w:gridCol w:w="900"/>
        <w:gridCol w:w="900"/>
        <w:gridCol w:w="900"/>
        <w:gridCol w:w="900"/>
        <w:gridCol w:w="720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部门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党支部总数</w:t>
            </w:r>
          </w:p>
        </w:tc>
        <w:tc>
          <w:tcPr>
            <w:tcW w:w="580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党员总数</w:t>
            </w:r>
          </w:p>
        </w:tc>
        <w:tc>
          <w:tcPr>
            <w:tcW w:w="35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党员领导领导干部参加专题组织生活会人数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党支部查找问题总数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党支部书记查摆问题总数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党支部书记收到批评意见总数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已召开专题组织生活会的党支部数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县处级以上党员领导干部数</w:t>
            </w:r>
          </w:p>
        </w:tc>
        <w:tc>
          <w:tcPr>
            <w:tcW w:w="340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参加民主评议党员数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给予组织处置人数</w:t>
            </w:r>
          </w:p>
        </w:tc>
        <w:tc>
          <w:tcPr>
            <w:tcW w:w="3535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被评为优秀党员数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被评为合格党员数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被评为基本合格党员数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被评为不合格党员数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出党人数</w:t>
            </w:r>
          </w:p>
        </w:tc>
        <w:tc>
          <w:tcPr>
            <w:tcW w:w="8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省级党员领导干部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市厅级级党员领导干部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县处级党员领导干部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bidi="ar-SA"/>
              </w:rPr>
              <w:t>　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填表人：                                                       联系电话：</w:t>
      </w:r>
    </w:p>
    <w:p>
      <w:pPr>
        <w:spacing w:line="400" w:lineRule="exac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注： 1、专题组织生活会和民主评议党员结束后，请将本表和情况汇报材料报办公室，</w:t>
      </w:r>
      <w:r>
        <w:rPr>
          <w:rStyle w:val="3"/>
          <w:rFonts w:hint="eastAsia" w:ascii="仿宋_GB2312" w:eastAsia="仿宋_GB2312"/>
          <w:color w:val="000000"/>
          <w:sz w:val="28"/>
          <w:szCs w:val="32"/>
          <w:u w:val="none"/>
        </w:rPr>
        <w:fldChar w:fldCharType="begin"/>
      </w:r>
      <w:r>
        <w:rPr>
          <w:rStyle w:val="3"/>
          <w:rFonts w:hint="eastAsia" w:ascii="仿宋_GB2312" w:eastAsia="仿宋_GB2312"/>
          <w:color w:val="000000"/>
          <w:sz w:val="28"/>
          <w:szCs w:val="32"/>
          <w:u w:val="none"/>
        </w:rPr>
        <w:instrText xml:space="preserve">HYPERLINK "mailto:电子版发至yzb5656@163.com"</w:instrText>
      </w:r>
      <w:r>
        <w:rPr>
          <w:rStyle w:val="3"/>
          <w:rFonts w:hint="eastAsia" w:ascii="仿宋_GB2312" w:eastAsia="仿宋_GB2312"/>
          <w:color w:val="000000"/>
          <w:sz w:val="28"/>
          <w:szCs w:val="32"/>
          <w:u w:val="none"/>
        </w:rPr>
        <w:fldChar w:fldCharType="separate"/>
      </w:r>
      <w:r>
        <w:rPr>
          <w:rStyle w:val="3"/>
          <w:rFonts w:hint="eastAsia" w:ascii="仿宋_GB2312" w:eastAsia="仿宋_GB2312"/>
          <w:color w:val="000000"/>
          <w:sz w:val="28"/>
          <w:szCs w:val="32"/>
          <w:u w:val="none"/>
        </w:rPr>
        <w:t>电子版发至yzb5656@163.com</w:t>
      </w:r>
      <w:r>
        <w:rPr>
          <w:rFonts w:hint="eastAsia" w:ascii="仿宋_GB2312" w:eastAsia="仿宋_GB2312"/>
          <w:color w:val="000000"/>
          <w:sz w:val="28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28"/>
          <w:szCs w:val="32"/>
        </w:rPr>
        <w:t>。</w:t>
      </w:r>
    </w:p>
    <w:p>
      <w:pPr>
        <w:spacing w:line="40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2、出党人数一栏，填写给予劝退、劝而不退除名，自行脱党除名，取消预备党员资格等组织处置的党员人数。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33947"/>
    <w:rsid w:val="09C339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2017-03-21T02:44:00Z</dcterms:created>
  <dc:creator>Administrator</dc:creator>
  <cp:lastModifiedBy>Administrator</cp:lastModifiedBy>
  <dcterms:modified xsi:type="dcterms:W3CDTF">2017-03-21T02:45:33Z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